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w:t>
      </w:r>
      <w:r w:rsidDel="00000000" w:rsidR="00000000" w:rsidRPr="00000000">
        <w:rPr>
          <w:b w:val="1"/>
          <w:bCs w:val="1"/>
          <w:u w:val="single"/>
          <w:rtl w:val="0"/>
        </w:rPr>
        <w:t xml:space="preserve">g</w:t>
      </w:r>
      <w:r w:rsidDel="00000000" w:rsidR="00000000" w:rsidRPr="00000000">
        <w:rPr>
          <w:rtl w:val="0"/>
        </w:rPr>
      </w:r>
    </w:p>
    <w:p w:rsidR="00000000" w:rsidDel="00000000" w:rsidP="00000000" w:rsidRDefault="00000000" w:rsidRPr="00000000" w14:paraId="00000002">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760"/>
        <w:gridCol w:w="3975"/>
        <w:tblGridChange w:id="0">
          <w:tblGrid>
            <w:gridCol w:w="2565"/>
            <w:gridCol w:w="2760"/>
            <w:gridCol w:w="397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4</w:t>
            </w:r>
            <w:r w:rsidDel="00000000" w:rsidR="00000000" w:rsidRPr="00000000">
              <w:rPr>
                <w:b w:val="1"/>
                <w:bCs w:val="1"/>
                <w:rtl w:val="0"/>
              </w:rPr>
              <w:t xml:space="preserve">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w:t>
            </w:r>
            <w:r w:rsidDel="00000000" w:rsidR="00000000" w:rsidRPr="00000000">
              <w:rPr>
                <w:rtl w:val="0"/>
              </w:rPr>
              <w:t xml:space="preserve">, woe t/m vrij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line="240" w:lineRule="auto"/>
              <w:rPr>
                <w:rFonts w:ascii="Verdana" w:cs="Verdana" w:eastAsia="Verdana" w:hAnsi="Verdana"/>
              </w:rPr>
            </w:pPr>
            <w:r w:rsidDel="00000000" w:rsidR="00000000" w:rsidRPr="00000000">
              <w:rPr>
                <w:rtl w:val="0"/>
              </w:rPr>
              <w:t xml:space="preserve">Anna van der Keemel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after="0" w:line="240" w:lineRule="auto"/>
              <w:rPr>
                <w:rFonts w:ascii="Verdana" w:cs="Verdana" w:eastAsia="Verdana" w:hAnsi="Verdana"/>
              </w:rPr>
            </w:pPr>
            <w:r w:rsidDel="00000000" w:rsidR="00000000" w:rsidRPr="00000000">
              <w:rPr>
                <w:rtl w:val="0"/>
              </w:rPr>
              <w:t xml:space="preserve">anna.vanderkeemel@wijwijzer.nu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rtl w:val="0"/>
              </w:rPr>
              <w:t xml:space="preserve">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line="240" w:lineRule="auto"/>
              <w:rPr>
                <w:rFonts w:ascii="Verdana" w:cs="Verdana" w:eastAsia="Verdana" w:hAnsi="Verdana"/>
              </w:rPr>
            </w:pPr>
            <w:r w:rsidDel="00000000" w:rsidR="00000000" w:rsidRPr="00000000">
              <w:rPr>
                <w:rtl w:val="0"/>
              </w:rPr>
              <w:t xml:space="preserve">Willem van Rooden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after="0" w:line="240" w:lineRule="auto"/>
              <w:rPr>
                <w:rFonts w:ascii="Verdana" w:cs="Verdana" w:eastAsia="Verdana" w:hAnsi="Verdana"/>
              </w:rPr>
            </w:pPr>
            <w:r w:rsidDel="00000000" w:rsidR="00000000" w:rsidRPr="00000000">
              <w:rPr>
                <w:rtl w:val="0"/>
              </w:rPr>
              <w:t xml:space="preserve">willem.vanrooden</w:t>
            </w:r>
            <w:hyperlink r:id="rId6">
              <w:r w:rsidDel="00000000" w:rsidR="00000000" w:rsidRPr="00000000">
                <w:rPr>
                  <w:rFonts w:ascii="Verdana" w:cs="Verdana" w:eastAsia="Verdana" w:hAnsi="Verdana"/>
                  <w:rtl w:val="0"/>
                </w:rPr>
                <w:t xml:space="preserve">@</w:t>
              </w:r>
            </w:hyperlink>
            <w:r w:rsidDel="00000000" w:rsidR="00000000" w:rsidRPr="00000000">
              <w:rPr>
                <w:rFonts w:ascii="Verdana" w:cs="Verdana" w:eastAsia="Verdana" w:hAnsi="Verdana"/>
                <w:rtl w:val="0"/>
              </w:rPr>
              <w:t xml:space="preserve">wijwijzer.nu</w:t>
            </w:r>
          </w:p>
        </w:tc>
      </w:tr>
    </w:tbl>
    <w:p w:rsidR="00000000" w:rsidDel="00000000" w:rsidP="00000000" w:rsidRDefault="00000000" w:rsidRPr="00000000" w14:paraId="0000000C">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715"/>
        <w:gridCol w:w="3990"/>
        <w:tblGridChange w:id="0">
          <w:tblGrid>
            <w:gridCol w:w="2610"/>
            <w:gridCol w:w="2715"/>
            <w:gridCol w:w="3990"/>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pPr>
            <w:r w:rsidDel="00000000" w:rsidR="00000000" w:rsidRPr="00000000">
              <w:rPr>
                <w:rtl w:val="0"/>
              </w:rPr>
              <w:t xml:space="preserve">Kwaliteitscoördinator </w:t>
            </w:r>
          </w:p>
          <w:p w:rsidR="00000000" w:rsidDel="00000000" w:rsidP="00000000" w:rsidRDefault="00000000" w:rsidRPr="00000000" w14:paraId="00000011">
            <w:pPr>
              <w:widowControl w:val="0"/>
              <w:rPr/>
            </w:pPr>
            <w:r w:rsidDel="00000000" w:rsidR="00000000" w:rsidRPr="00000000">
              <w:rPr>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pPr>
            <w:r w:rsidDel="00000000" w:rsidR="00000000" w:rsidRPr="00000000">
              <w:rPr>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pPr>
            <w:r w:rsidDel="00000000" w:rsidR="00000000" w:rsidRPr="00000000">
              <w:rPr>
                <w:rtl w:val="0"/>
              </w:rPr>
              <w:t xml:space="preserve">teamcoördinator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pPr>
            <w:r w:rsidDel="00000000" w:rsidR="00000000" w:rsidRPr="00000000">
              <w:rPr>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pPr>
            <w:r w:rsidDel="00000000" w:rsidR="00000000" w:rsidRPr="00000000">
              <w:rPr>
                <w:rtl w:val="0"/>
              </w:rPr>
              <w:t xml:space="preserve">directie</w:t>
            </w:r>
          </w:p>
          <w:p w:rsidR="00000000" w:rsidDel="00000000" w:rsidP="00000000" w:rsidRDefault="00000000" w:rsidRPr="00000000" w14:paraId="00000018">
            <w:pPr>
              <w:widowControl w:val="0"/>
              <w:rPr/>
            </w:pPr>
            <w:r w:rsidDel="00000000" w:rsidR="00000000" w:rsidRPr="00000000">
              <w:rPr>
                <w:rtl w:val="0"/>
              </w:rPr>
              <w:t xml:space="preserve">ma t/m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pPr>
            <w:r w:rsidDel="00000000" w:rsidR="00000000" w:rsidRPr="00000000">
              <w:rPr>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color w:val="222222"/>
              </w:rPr>
            </w:pPr>
            <w:r w:rsidDel="00000000" w:rsidR="00000000" w:rsidRPr="00000000">
              <w:rPr>
                <w:color w:val="222222"/>
                <w:rtl w:val="0"/>
              </w:rPr>
              <w:t xml:space="preserve">lisa.terveen@wijwijzer.nu</w:t>
            </w:r>
          </w:p>
        </w:tc>
      </w:tr>
    </w:tbl>
    <w:p w:rsidR="00000000" w:rsidDel="00000000" w:rsidP="00000000" w:rsidRDefault="00000000" w:rsidRPr="00000000" w14:paraId="0000001B">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1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t>
      </w:r>
      <w:r w:rsidDel="00000000" w:rsidR="00000000" w:rsidRPr="00000000">
        <w:rPr>
          <w:rFonts w:ascii="Verdana" w:cs="Verdana" w:eastAsia="Verdana" w:hAnsi="Verdana"/>
          <w:rtl w:val="0"/>
        </w:rPr>
        <w:t xml:space="preserve">Wij verwachten in groep 4 dat uw kind </w:t>
      </w:r>
      <w:r w:rsidDel="00000000" w:rsidR="00000000" w:rsidRPr="00000000">
        <w:rPr>
          <w:rtl w:val="0"/>
        </w:rPr>
        <w:t xml:space="preserve">zoveel</w:t>
      </w:r>
      <w:r w:rsidDel="00000000" w:rsidR="00000000" w:rsidRPr="00000000">
        <w:rPr>
          <w:rFonts w:ascii="Verdana" w:cs="Verdana" w:eastAsia="Verdana" w:hAnsi="Verdana"/>
          <w:rtl w:val="0"/>
        </w:rPr>
        <w:t xml:space="preserve"> mogelijk zelfstandig naar de klas komt.</w:t>
      </w:r>
      <w:r w:rsidDel="00000000" w:rsidR="00000000" w:rsidRPr="00000000">
        <w:rPr>
          <w:rFonts w:ascii="Verdana" w:cs="Verdana" w:eastAsia="Verdana" w:hAnsi="Verdana"/>
          <w:rtl w:val="0"/>
        </w:rPr>
        <w:t xml:space="preserve"> U kunt uw kind afgeven bij de buitendeur.</w:t>
      </w:r>
    </w:p>
    <w:p w:rsidR="00000000" w:rsidDel="00000000" w:rsidP="00000000" w:rsidRDefault="00000000" w:rsidRPr="00000000" w14:paraId="0000001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p>
    <w:p w:rsidR="00000000" w:rsidDel="00000000" w:rsidP="00000000" w:rsidRDefault="00000000" w:rsidRPr="00000000" w14:paraId="00000020">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gymmen dit jaar elke maandag en vrijdag. Het is van groot belang dat uw kind voor de gymlessen een sportieve outfit en goede sportschoenen meeneemt. Bovendien geldt dat lange haren vast gedragen moeten worden, dus wat extra elastiekjes in de tas zijn altijd handig. Wilt u hier samen met uw kind zorg voor dragen?</w:t>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t>
        <w:br w:type="textWrapping"/>
        <w:t xml:space="preserve">We vinden het belangrijk dat wat u meegeeft, zo gezond mogelijk is. Op woensdag is het altijd gruitdag. Alle leerlingen nemen dan fruit of groente mee! </w:t>
      </w:r>
      <w:r w:rsidDel="00000000" w:rsidR="00000000" w:rsidRPr="00000000">
        <w:rPr>
          <w:rtl w:val="0"/>
        </w:rPr>
      </w:r>
    </w:p>
    <w:p w:rsidR="00000000" w:rsidDel="00000000" w:rsidP="00000000" w:rsidRDefault="00000000" w:rsidRPr="00000000" w14:paraId="00000023">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w:t>
      </w:r>
      <w:r w:rsidDel="00000000" w:rsidR="00000000" w:rsidRPr="00000000">
        <w:rPr>
          <w:rFonts w:ascii="Verdana" w:cs="Verdana" w:eastAsia="Verdana" w:hAnsi="Verdana"/>
          <w:color w:val="ff0000"/>
          <w:sz w:val="22.00846290588379"/>
          <w:szCs w:val="22.00846290588379"/>
          <w:rtl w:val="0"/>
        </w:rPr>
        <w:br w:type="textWrapping"/>
      </w: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r w:rsidDel="00000000" w:rsidR="00000000" w:rsidRPr="00000000">
        <w:rPr>
          <w:rtl w:val="0"/>
        </w:rPr>
      </w:r>
    </w:p>
    <w:p w:rsidR="00000000" w:rsidDel="00000000" w:rsidP="00000000" w:rsidRDefault="00000000" w:rsidRPr="00000000" w14:paraId="00000025">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27">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In onze schoolgids kunt u lezen welke vakken uw kind krijgt en welke methoden wij daarvoor gebruiken. Hieronder lichten wij een aantal bijzonderheden toe die specifiek voor groep 4 gelden.</w:t>
      </w:r>
    </w:p>
    <w:p w:rsidR="00000000" w:rsidDel="00000000" w:rsidP="00000000" w:rsidRDefault="00000000" w:rsidRPr="00000000" w14:paraId="00000028">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Rekenen</w:t>
      </w: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w:t>
      </w:r>
      <w:r w:rsidDel="00000000" w:rsidR="00000000" w:rsidRPr="00000000">
        <w:rPr>
          <w:rtl w:val="0"/>
        </w:rPr>
      </w:r>
    </w:p>
    <w:p w:rsidR="00000000" w:rsidDel="00000000" w:rsidP="00000000" w:rsidRDefault="00000000" w:rsidRPr="00000000" w14:paraId="0000002B">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automatiseren van de tafels, minsommen en plussommen staat centraal dit schooljaar. In groep 4 leren we de kinderen rekenen tot en met 100 en aan het einde van het schooljaar maken zij zelfs kennis met de getallen tot 500. </w:t>
      </w:r>
    </w:p>
    <w:p w:rsidR="00000000" w:rsidDel="00000000" w:rsidP="00000000" w:rsidRDefault="00000000" w:rsidRPr="00000000" w14:paraId="0000002D">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Begin van het schooljaar zijn we veel bezig met automatiseren tot en met 20. Daarna breiden we de getallenlijn uit. In eerste instantie zullen de sommen het tiental niet overschrijden (zoals 67 - 15). Later in het jaar gaan we hier wel mee aan de slag. </w:t>
      </w:r>
    </w:p>
    <w:p w:rsidR="00000000" w:rsidDel="00000000" w:rsidP="00000000" w:rsidRDefault="00000000" w:rsidRPr="00000000" w14:paraId="0000002E">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F">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Daarnaast leren we de kinderen groepjes maken, bijvoorbeeld 3 groepjes van 2 en daarbij leren we ze dat er een keersom bij hoort: 3 x 2. In groep 4 komen alle tafels aan bod.</w:t>
      </w:r>
    </w:p>
    <w:p w:rsidR="00000000" w:rsidDel="00000000" w:rsidP="00000000" w:rsidRDefault="00000000" w:rsidRPr="00000000" w14:paraId="00000030">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Klokkijken (analoog en digitaal), geldsommen en het metriekstelsel komen ook aan bod. </w:t>
      </w:r>
    </w:p>
    <w:p w:rsidR="00000000" w:rsidDel="00000000" w:rsidP="00000000" w:rsidRDefault="00000000" w:rsidRPr="00000000" w14:paraId="00000032">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3">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4">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5">
      <w:pPr>
        <w:spacing w:after="0" w:line="240" w:lineRule="auto"/>
        <w:rPr>
          <w:rFonts w:ascii="Verdana" w:cs="Verdana" w:eastAsia="Verdana" w:hAnsi="Verdana"/>
          <w:color w:val="222222"/>
          <w:u w:val="single"/>
        </w:rPr>
      </w:pPr>
      <w:r w:rsidDel="00000000" w:rsidR="00000000" w:rsidRPr="00000000">
        <w:rPr>
          <w:rFonts w:ascii="Verdana" w:cs="Verdana" w:eastAsia="Verdana" w:hAnsi="Verdana"/>
          <w:color w:val="222222"/>
          <w:u w:val="single"/>
          <w:rtl w:val="0"/>
        </w:rPr>
        <w:t xml:space="preserve">Lezen</w:t>
      </w:r>
    </w:p>
    <w:p w:rsidR="00000000" w:rsidDel="00000000" w:rsidP="00000000" w:rsidRDefault="00000000" w:rsidRPr="00000000" w14:paraId="00000036">
      <w:pPr>
        <w:rPr>
          <w:color w:val="222222"/>
        </w:rPr>
      </w:pPr>
      <w:r w:rsidDel="00000000" w:rsidR="00000000" w:rsidRPr="00000000">
        <w:rPr>
          <w:rtl w:val="0"/>
        </w:rPr>
        <w:t xml:space="preserve">We werken met de methode Blink Lezen. </w:t>
      </w:r>
      <w:r w:rsidDel="00000000" w:rsidR="00000000" w:rsidRPr="00000000">
        <w:rPr>
          <w:highlight w:val="white"/>
          <w:rtl w:val="0"/>
        </w:rPr>
        <w:t xml:space="preserve">Waarom zou je willen lezen? Het antwoord is simpel, omdat je wil weten hoe het verhaal verder gaat. Die nieuwsgierigheid is de basis van Blink Lezen. Een complete leesmethode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8">
      <w:pPr>
        <w:pageBreakBefore w:val="0"/>
        <w:spacing w:after="0" w:line="240" w:lineRule="auto"/>
        <w:rPr>
          <w:rFonts w:ascii="Verdana" w:cs="Verdana" w:eastAsia="Verdana" w:hAnsi="Verdana"/>
          <w:b w:val="1"/>
          <w:bCs w:val="1"/>
          <w:sz w:val="20"/>
          <w:szCs w:val="20"/>
          <w:u w:val="single"/>
        </w:rPr>
      </w:pPr>
      <w:r w:rsidDel="00000000" w:rsidR="00000000" w:rsidRPr="00000000">
        <w:rPr>
          <w:rFonts w:ascii="Verdana" w:cs="Verdana" w:eastAsia="Verdana" w:hAnsi="Verdana"/>
          <w:u w:val="single"/>
          <w:rtl w:val="0"/>
        </w:rPr>
        <w:t xml:space="preserve">Taal en spelling</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 de groepen 3 t/m 8 werken wij met een methode voor taal en spelling; Staal 2.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hd w:fill="ffffff" w:val="clear"/>
        <w:rPr>
          <w:highlight w:val="white"/>
          <w:u w:val="single"/>
        </w:rPr>
      </w:pPr>
      <w:r w:rsidDel="00000000" w:rsidR="00000000" w:rsidRPr="00000000">
        <w:rPr>
          <w:highlight w:val="white"/>
          <w:u w:val="single"/>
          <w:rtl w:val="0"/>
        </w:rPr>
        <w:t xml:space="preserve">Spelling</w:t>
      </w:r>
    </w:p>
    <w:p w:rsidR="00000000" w:rsidDel="00000000" w:rsidP="00000000" w:rsidRDefault="00000000" w:rsidRPr="00000000" w14:paraId="0000003C">
      <w:pPr>
        <w:shd w:fill="ffffff" w:val="clear"/>
        <w:rPr>
          <w:highlight w:val="white"/>
        </w:rPr>
      </w:pPr>
      <w:r w:rsidDel="00000000" w:rsidR="00000000" w:rsidRPr="00000000">
        <w:rPr>
          <w:highlight w:val="white"/>
          <w:rtl w:val="0"/>
        </w:rPr>
        <w:t xml:space="preserve">We werken met de methode Staal 2. 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3D">
      <w:pPr>
        <w:shd w:fill="ffffff" w:val="clear"/>
        <w:rPr>
          <w:highlight w:val="white"/>
        </w:rPr>
      </w:pPr>
      <w:r w:rsidDel="00000000" w:rsidR="00000000" w:rsidRPr="00000000">
        <w:rPr>
          <w:rtl w:val="0"/>
        </w:rPr>
      </w:r>
    </w:p>
    <w:p w:rsidR="00000000" w:rsidDel="00000000" w:rsidP="00000000" w:rsidRDefault="00000000" w:rsidRPr="00000000" w14:paraId="0000003E">
      <w:pPr>
        <w:shd w:fill="ffffff" w:val="clear"/>
        <w:rPr>
          <w:highlight w:val="white"/>
          <w:u w:val="single"/>
        </w:rPr>
      </w:pPr>
      <w:r w:rsidDel="00000000" w:rsidR="00000000" w:rsidRPr="00000000">
        <w:rPr>
          <w:highlight w:val="white"/>
          <w:u w:val="single"/>
          <w:rtl w:val="0"/>
        </w:rPr>
        <w:t xml:space="preserve">Taal</w:t>
      </w:r>
    </w:p>
    <w:p w:rsidR="00000000" w:rsidDel="00000000" w:rsidP="00000000" w:rsidRDefault="00000000" w:rsidRPr="00000000" w14:paraId="0000003F">
      <w:pPr>
        <w:shd w:fill="ffffff" w:val="clear"/>
        <w:rPr>
          <w:highlight w:val="white"/>
        </w:rPr>
      </w:pPr>
      <w:r w:rsidDel="00000000" w:rsidR="00000000" w:rsidRPr="00000000">
        <w:rPr>
          <w:highlight w:val="white"/>
          <w:rtl w:val="0"/>
        </w:rPr>
        <w:t xml:space="preserve">We werken met de methode Staal 2. 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40">
      <w:pPr>
        <w:numPr>
          <w:ilvl w:val="0"/>
          <w:numId w:val="2"/>
        </w:numPr>
        <w:spacing w:after="0" w:afterAutospacing="0" w:before="200" w:lineRule="auto"/>
        <w:ind w:left="940" w:hanging="360"/>
        <w:rPr>
          <w:rFonts w:ascii="Arial" w:cs="Arial" w:eastAsia="Arial" w:hAnsi="Arial"/>
          <w:color w:val="222222"/>
        </w:rPr>
      </w:pPr>
      <w:r w:rsidDel="00000000" w:rsidR="00000000" w:rsidRPr="00000000">
        <w:rPr>
          <w:highlight w:val="white"/>
          <w:rtl w:val="0"/>
        </w:rPr>
        <w:t xml:space="preserve">Woordenschat</w:t>
      </w:r>
    </w:p>
    <w:p w:rsidR="00000000" w:rsidDel="00000000" w:rsidP="00000000" w:rsidRDefault="00000000" w:rsidRPr="00000000" w14:paraId="00000041">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Taalbeschouwing</w:t>
      </w:r>
    </w:p>
    <w:p w:rsidR="00000000" w:rsidDel="00000000" w:rsidP="00000000" w:rsidRDefault="00000000" w:rsidRPr="00000000" w14:paraId="00000042">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Tekstbegrip</w:t>
      </w:r>
    </w:p>
    <w:p w:rsidR="00000000" w:rsidDel="00000000" w:rsidP="00000000" w:rsidRDefault="00000000" w:rsidRPr="00000000" w14:paraId="00000043">
      <w:pPr>
        <w:numPr>
          <w:ilvl w:val="0"/>
          <w:numId w:val="2"/>
        </w:numPr>
        <w:spacing w:after="0" w:afterAutospacing="0" w:before="0" w:beforeAutospacing="0" w:lineRule="auto"/>
        <w:ind w:left="940" w:hanging="360"/>
        <w:rPr>
          <w:rFonts w:ascii="Arial" w:cs="Arial" w:eastAsia="Arial" w:hAnsi="Arial"/>
          <w:color w:val="222222"/>
        </w:rPr>
      </w:pPr>
      <w:r w:rsidDel="00000000" w:rsidR="00000000" w:rsidRPr="00000000">
        <w:rPr>
          <w:highlight w:val="white"/>
          <w:rtl w:val="0"/>
        </w:rPr>
        <w:t xml:space="preserve">Spreken en luisteren</w:t>
      </w:r>
    </w:p>
    <w:p w:rsidR="00000000" w:rsidDel="00000000" w:rsidP="00000000" w:rsidRDefault="00000000" w:rsidRPr="00000000" w14:paraId="00000044">
      <w:pPr>
        <w:numPr>
          <w:ilvl w:val="0"/>
          <w:numId w:val="2"/>
        </w:numPr>
        <w:spacing w:after="200" w:before="0" w:beforeAutospacing="0" w:lineRule="auto"/>
        <w:ind w:left="940" w:hanging="360"/>
        <w:rPr>
          <w:rFonts w:ascii="Arial" w:cs="Arial" w:eastAsia="Arial" w:hAnsi="Arial"/>
          <w:color w:val="222222"/>
        </w:rPr>
      </w:pPr>
      <w:r w:rsidDel="00000000" w:rsidR="00000000" w:rsidRPr="00000000">
        <w:rPr>
          <w:highlight w:val="white"/>
          <w:rtl w:val="0"/>
        </w:rPr>
        <w:t xml:space="preserve">Schrijven</w:t>
      </w:r>
    </w:p>
    <w:p w:rsidR="00000000" w:rsidDel="00000000" w:rsidP="00000000" w:rsidRDefault="00000000" w:rsidRPr="00000000" w14:paraId="00000045">
      <w:pPr>
        <w:spacing w:after="200" w:before="200" w:lineRule="auto"/>
        <w:rPr/>
      </w:pPr>
      <w:r w:rsidDel="00000000" w:rsidR="00000000" w:rsidRPr="00000000">
        <w:rPr>
          <w:highlight w:val="white"/>
          <w:rtl w:val="0"/>
        </w:rPr>
        <w:t xml:space="preserve">De kinderen werken door middel van verschillende teksten en opdrachten naar een eindproduct toe</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u w:val="single"/>
          <w:rtl w:val="0"/>
        </w:rPr>
        <w:t xml:space="preserve">Schrijven</w:t>
      </w:r>
      <w:r w:rsidDel="00000000" w:rsidR="00000000" w:rsidRPr="00000000">
        <w:rPr>
          <w:rFonts w:ascii="Verdana" w:cs="Verdana" w:eastAsia="Verdana" w:hAnsi="Verdana"/>
          <w:rtl w:val="0"/>
        </w:rPr>
        <w:br w:type="textWrapping"/>
        <w:t xml:space="preserve">Pennenstreken is een schrijfmethode waarmee elke leerling snel en leesbaar leert schrijven. Wij bieden het blokschrift aan en schrijven dus niet aan elkaar. Onze ervaring is dat kinderen in de bovenbouw zelf op een bepaald moment los gaan schrijven. Om te z</w:t>
      </w:r>
      <w:r w:rsidDel="00000000" w:rsidR="00000000" w:rsidRPr="00000000">
        <w:rPr>
          <w:rtl w:val="0"/>
        </w:rPr>
        <w:t xml:space="preserve">orgen dat zij een goed leesbaar handschrift ontwikkelen, leren wij ze het blokschrift a</w:t>
      </w:r>
      <w:r w:rsidDel="00000000" w:rsidR="00000000" w:rsidRPr="00000000">
        <w:rPr>
          <w:rFonts w:ascii="Verdana" w:cs="Verdana" w:eastAsia="Verdana" w:hAnsi="Verdana"/>
          <w:rtl w:val="0"/>
        </w:rPr>
        <w:t xml:space="preserve">an. De lessen uit Pennenstreken sluiten goed aan bij de spellingregels die wij de kinderen leren. Zo oefenen ze tijdens het schrijven nog eens met de verschillende categorieën. </w:t>
      </w:r>
    </w:p>
    <w:p w:rsidR="00000000" w:rsidDel="00000000" w:rsidP="00000000" w:rsidRDefault="00000000" w:rsidRPr="00000000" w14:paraId="00000047">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8">
      <w:pP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De kinderen leren Engels met bekende popsongs van nu. 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rtl w:val="0"/>
        </w:rPr>
        <w:t xml:space="preserve">Coming home</w:t>
      </w:r>
      <w:r w:rsidDel="00000000" w:rsidR="00000000" w:rsidRPr="00000000">
        <w:rPr>
          <w:rFonts w:ascii="Verdana" w:cs="Verdana" w:eastAsia="Verdana" w:hAnsi="Verdana"/>
          <w:rtl w:val="0"/>
        </w:rPr>
        <w:t xml:space="preserve">, en de dingen die je mist als je ver van huis bent). In de lessen leren de kinderen woorden en zinnen. </w:t>
        <w:br w:type="textWrapping"/>
      </w:r>
    </w:p>
    <w:p w:rsidR="00000000" w:rsidDel="00000000" w:rsidP="00000000" w:rsidRDefault="00000000" w:rsidRPr="00000000" w14:paraId="00000049">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Wereldoriëntatie (thematisch werken en ontdekkend leren)</w:t>
      </w:r>
    </w:p>
    <w:p w:rsidR="00000000" w:rsidDel="00000000" w:rsidP="00000000" w:rsidRDefault="00000000" w:rsidRPr="00000000" w14:paraId="0000004A">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werken voor wereldoriëntatie met de methode Blink Wereld. Blink is een methode die alle vakken geïntegreerd aanbiedt. Dat houdt in dat er geen aparte lessen natuur/techniek, aardrijkskunde en geschiedenis gegeven worden. We bieden de lesstof aan in thema’s. Bij de start van elk thema ontvangt u een informatiebrief via Parro.</w:t>
      </w:r>
    </w:p>
    <w:p w:rsidR="00000000" w:rsidDel="00000000" w:rsidP="00000000" w:rsidRDefault="00000000" w:rsidRPr="00000000" w14:paraId="0000004B">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4D">
      <w:pPr>
        <w:spacing w:after="0" w:line="240" w:lineRule="auto"/>
        <w:rPr>
          <w:rFonts w:ascii="Verdana" w:cs="Verdana" w:eastAsia="Verdana" w:hAnsi="Verdana"/>
        </w:rPr>
      </w:pPr>
      <w:r w:rsidDel="00000000" w:rsidR="00000000" w:rsidRPr="00000000">
        <w:rPr>
          <w:rtl w:val="0"/>
        </w:rPr>
        <w:t xml:space="preserve">Een</w:t>
      </w:r>
      <w:r w:rsidDel="00000000" w:rsidR="00000000" w:rsidRPr="00000000">
        <w:rPr>
          <w:rFonts w:ascii="Verdana" w:cs="Verdana" w:eastAsia="Verdana" w:hAnsi="Verdana"/>
          <w:rtl w:val="0"/>
        </w:rPr>
        <w:t xml:space="preserve"> uur in de week besteden we aandacht aan creatieve vorming. Tijdens deze uren werken we op verschillende manieren aandacht aan de creatieve ontwikkeling van de kinderen. Elke week geven we een les uit de methode</w:t>
      </w:r>
      <w:r w:rsidDel="00000000" w:rsidR="00000000" w:rsidRPr="00000000">
        <w:rPr>
          <w:rFonts w:ascii="Verdana" w:cs="Verdana" w:eastAsia="Verdana" w:hAnsi="Verdana"/>
          <w:rtl w:val="0"/>
        </w:rPr>
        <w:t xml:space="preserve"> </w:t>
      </w:r>
      <w:r w:rsidDel="00000000" w:rsidR="00000000" w:rsidRPr="00000000">
        <w:rPr>
          <w:rtl w:val="0"/>
        </w:rPr>
        <w:t xml:space="preserve">‘</w:t>
      </w:r>
      <w:r w:rsidDel="00000000" w:rsidR="00000000" w:rsidRPr="00000000">
        <w:rPr>
          <w:rtl w:val="0"/>
        </w:rPr>
        <w:t xml:space="preserve">Uit de Kunst’. </w:t>
      </w:r>
      <w:r w:rsidDel="00000000" w:rsidR="00000000" w:rsidRPr="00000000">
        <w:rPr>
          <w:rFonts w:ascii="Verdana" w:cs="Verdana" w:eastAsia="Verdana" w:hAnsi="Verdana"/>
          <w:rtl w:val="0"/>
        </w:rPr>
        <w:t xml:space="preserve">Dit is een methode voor beeldonderwijs en </w:t>
      </w:r>
      <w:r w:rsidDel="00000000" w:rsidR="00000000" w:rsidRPr="00000000">
        <w:rPr>
          <w:rFonts w:ascii="Verdana" w:cs="Verdana" w:eastAsia="Verdana" w:hAnsi="Verdana"/>
          <w:rtl w:val="0"/>
        </w:rPr>
        <w:t xml:space="preserve">cultuureducatie. </w:t>
        <w:br w:type="textWrapping"/>
        <w:t xml:space="preserve">Ook wordt er elke week muziek gegeven. Dit wordt gedaan door een muziekleerkracht. Daarnaast wordt er aandacht besteed aan de ICT-vaardigheden en mediawijsheid. </w:t>
      </w:r>
    </w:p>
    <w:p w:rsidR="00000000" w:rsidDel="00000000" w:rsidP="00000000" w:rsidRDefault="00000000" w:rsidRPr="00000000" w14:paraId="0000004E">
      <w:pPr>
        <w:spacing w:after="0" w:line="240" w:lineRule="auto"/>
        <w:rPr/>
      </w:pPr>
      <w:r w:rsidDel="00000000" w:rsidR="00000000" w:rsidRPr="00000000">
        <w:rPr>
          <w:rtl w:val="0"/>
        </w:rPr>
      </w:r>
    </w:p>
    <w:p w:rsidR="00000000" w:rsidDel="00000000" w:rsidP="00000000" w:rsidRDefault="00000000" w:rsidRPr="00000000" w14:paraId="0000004F">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0">
      <w:pPr>
        <w:rPr>
          <w:b w:val="1"/>
          <w:bCs w:val="1"/>
          <w:u w:val="single"/>
        </w:rPr>
      </w:pPr>
      <w:r w:rsidDel="00000000" w:rsidR="00000000" w:rsidRPr="00000000">
        <w:rPr>
          <w:b w:val="1"/>
          <w:bCs w:val="1"/>
          <w:u w:val="single"/>
          <w:rtl w:val="0"/>
        </w:rPr>
        <w:t xml:space="preserve">Ouderbetrokkenheid</w:t>
      </w:r>
    </w:p>
    <w:p w:rsidR="00000000" w:rsidDel="00000000" w:rsidP="00000000" w:rsidRDefault="00000000" w:rsidRPr="00000000" w14:paraId="00000051">
      <w:pPr>
        <w:rPr/>
      </w:pPr>
      <w:r w:rsidDel="00000000" w:rsidR="00000000" w:rsidRPr="00000000">
        <w:rPr>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drawing>
          <wp:inline distB="19050" distT="19050" distL="19050" distR="19050">
            <wp:extent cx="5760410" cy="388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rPr>
          <w:b w:val="1"/>
          <w:bCs w:val="1"/>
          <w:u w:val="single"/>
        </w:rPr>
      </w:pPr>
      <w:r w:rsidDel="00000000" w:rsidR="00000000" w:rsidRPr="00000000">
        <w:rPr>
          <w:b w:val="1"/>
          <w:bCs w:val="1"/>
          <w:u w:val="single"/>
          <w:rtl w:val="0"/>
        </w:rPr>
        <w:t xml:space="preserve">Sociaal-emotionele ontwikkeling </w:t>
      </w:r>
    </w:p>
    <w:p w:rsidR="00000000" w:rsidDel="00000000" w:rsidP="00000000" w:rsidRDefault="00000000" w:rsidRPr="00000000" w14:paraId="00000056">
      <w:pPr>
        <w:spacing w:after="0" w:line="240" w:lineRule="auto"/>
        <w:rPr>
          <w:b w:val="1"/>
          <w:bCs w:val="1"/>
          <w:u w:val="single"/>
        </w:rPr>
      </w:pPr>
      <w:r w:rsidDel="00000000" w:rsidR="00000000" w:rsidRPr="00000000">
        <w:rPr>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Daarnaast leren de kinderen emoties bij zichzelf en bij anderen te herkennen en hoe ze hier het beste mee om kunnen gaan. Ook helpt de methode om pestgedrag te voorkomen en de weerbaarheid van de leerlingen te vergroten. Zo bouwen we samen aan een groep waarin iedereen erbij hoort en met plezier leert.</w:t>
      </w:r>
      <w:r w:rsidDel="00000000" w:rsidR="00000000" w:rsidRPr="00000000">
        <w:rPr>
          <w:rtl w:val="0"/>
        </w:rPr>
      </w:r>
    </w:p>
    <w:p w:rsidR="00000000" w:rsidDel="00000000" w:rsidP="00000000" w:rsidRDefault="00000000" w:rsidRPr="00000000" w14:paraId="00000057">
      <w:pPr>
        <w:spacing w:after="0" w:line="240" w:lineRule="auto"/>
        <w:rPr>
          <w:b w:val="1"/>
          <w:bCs w:val="1"/>
          <w:u w:val="single"/>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t xml:space="preserve">In groep 4 maken kinderen belangrijke stappen in hun sociale en persoonlijke ontwikkeling. Ze verschuiven van de ik-fase naar de wij-fase, leren samen te spelen en beginnen zich meer te vergelijken met anderen, wat invloed heeft op hun zelfbeeld en zelfvertrouwen. Ze ontwikkelen hun inlevingsvermogen en leren om emoties beter te herkennen, benoemen en te controleren.</w:t>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ind w:left="0" w:firstLine="0"/>
        <w:rPr/>
      </w:pPr>
      <w:r w:rsidDel="00000000" w:rsidR="00000000" w:rsidRPr="00000000">
        <w:rPr>
          <w:rtl w:val="0"/>
        </w:rPr>
        <w:t xml:space="preserve">In groep 4 wordt er steeds meer van de kinderen verwacht:</w:t>
      </w:r>
    </w:p>
    <w:p w:rsidR="00000000" w:rsidDel="00000000" w:rsidP="00000000" w:rsidRDefault="00000000" w:rsidRPr="00000000" w14:paraId="0000005C">
      <w:pPr>
        <w:numPr>
          <w:ilvl w:val="0"/>
          <w:numId w:val="1"/>
        </w:numPr>
        <w:spacing w:after="0" w:line="240" w:lineRule="auto"/>
        <w:ind w:left="720" w:hanging="360"/>
        <w:rPr>
          <w:u w:val="none"/>
        </w:rPr>
      </w:pPr>
      <w:r w:rsidDel="00000000" w:rsidR="00000000" w:rsidRPr="00000000">
        <w:rPr>
          <w:rtl w:val="0"/>
        </w:rPr>
        <w:t xml:space="preserve">De kinderen nemen afscheid buiten en gaan zelfstandig naar binnen, zonder nog te zwaaien bij de deur.</w:t>
      </w:r>
    </w:p>
    <w:p w:rsidR="00000000" w:rsidDel="00000000" w:rsidP="00000000" w:rsidRDefault="00000000" w:rsidRPr="00000000" w14:paraId="0000005D">
      <w:pPr>
        <w:numPr>
          <w:ilvl w:val="0"/>
          <w:numId w:val="1"/>
        </w:numPr>
        <w:spacing w:after="0" w:line="240" w:lineRule="auto"/>
        <w:ind w:left="720" w:hanging="360"/>
        <w:rPr>
          <w:u w:val="none"/>
        </w:rPr>
      </w:pPr>
      <w:r w:rsidDel="00000000" w:rsidR="00000000" w:rsidRPr="00000000">
        <w:rPr>
          <w:rtl w:val="0"/>
        </w:rPr>
        <w:t xml:space="preserve">Ze moeten zelf denken aan het meenemen van hun gymtas.</w:t>
      </w:r>
    </w:p>
    <w:p w:rsidR="00000000" w:rsidDel="00000000" w:rsidP="00000000" w:rsidRDefault="00000000" w:rsidRPr="00000000" w14:paraId="0000005E">
      <w:pPr>
        <w:numPr>
          <w:ilvl w:val="0"/>
          <w:numId w:val="1"/>
        </w:numPr>
        <w:spacing w:after="0" w:line="240" w:lineRule="auto"/>
        <w:ind w:left="720" w:hanging="360"/>
        <w:rPr>
          <w:u w:val="none"/>
        </w:rPr>
      </w:pPr>
      <w:r w:rsidDel="00000000" w:rsidR="00000000" w:rsidRPr="00000000">
        <w:rPr>
          <w:rtl w:val="0"/>
        </w:rPr>
        <w:t xml:space="preserve">In de klas moeten de kinderen binnen een bepaalde tijd op hun plek zitten met de juiste spullen. Neem de kinderen ook mee in het proces van op tijd klaar zijn voor school.</w:t>
      </w:r>
    </w:p>
    <w:p w:rsidR="00000000" w:rsidDel="00000000" w:rsidP="00000000" w:rsidRDefault="00000000" w:rsidRPr="00000000" w14:paraId="0000005F">
      <w:pPr>
        <w:numPr>
          <w:ilvl w:val="0"/>
          <w:numId w:val="1"/>
        </w:numPr>
        <w:spacing w:after="0" w:line="240" w:lineRule="auto"/>
        <w:ind w:left="720" w:hanging="360"/>
        <w:rPr>
          <w:u w:val="none"/>
        </w:rPr>
      </w:pPr>
      <w:r w:rsidDel="00000000" w:rsidR="00000000" w:rsidRPr="00000000">
        <w:rPr>
          <w:rtl w:val="0"/>
        </w:rPr>
        <w:t xml:space="preserve">De kinderen gaan oplossingsgericht denken wanneer ze vastlopen met hun werk.</w:t>
      </w:r>
    </w:p>
    <w:p w:rsidR="00000000" w:rsidDel="00000000" w:rsidP="00000000" w:rsidRDefault="00000000" w:rsidRPr="00000000" w14:paraId="00000060">
      <w:pPr>
        <w:numPr>
          <w:ilvl w:val="0"/>
          <w:numId w:val="1"/>
        </w:numPr>
        <w:spacing w:after="0" w:line="240" w:lineRule="auto"/>
        <w:ind w:left="720" w:hanging="360"/>
        <w:rPr>
          <w:u w:val="none"/>
        </w:rPr>
      </w:pPr>
      <w:r w:rsidDel="00000000" w:rsidR="00000000" w:rsidRPr="00000000">
        <w:rPr>
          <w:rtl w:val="0"/>
        </w:rPr>
        <w:t xml:space="preserve">Ze houden hun eigen werkplek netjes en organiseren zelf hun spullen.</w:t>
      </w:r>
    </w:p>
    <w:p w:rsidR="00000000" w:rsidDel="00000000" w:rsidP="00000000" w:rsidRDefault="00000000" w:rsidRPr="00000000" w14:paraId="00000061">
      <w:pPr>
        <w:numPr>
          <w:ilvl w:val="0"/>
          <w:numId w:val="1"/>
        </w:numPr>
        <w:spacing w:after="0" w:line="240" w:lineRule="auto"/>
        <w:ind w:left="720" w:hanging="360"/>
        <w:rPr>
          <w:u w:val="none"/>
        </w:rPr>
      </w:pPr>
      <w:r w:rsidDel="00000000" w:rsidR="00000000" w:rsidRPr="00000000">
        <w:rPr>
          <w:rtl w:val="0"/>
        </w:rPr>
        <w:t xml:space="preserve">De kinderen melden zaken zelfstandig bij de leerkracht.</w:t>
      </w:r>
    </w:p>
    <w:p w:rsidR="00000000" w:rsidDel="00000000" w:rsidP="00000000" w:rsidRDefault="00000000" w:rsidRPr="00000000" w14:paraId="00000062">
      <w:pPr>
        <w:pageBreakBefore w:val="0"/>
        <w:spacing w:after="0" w:line="240" w:lineRule="auto"/>
        <w:rPr>
          <w:b w:val="1"/>
          <w:bCs w:val="1"/>
          <w:u w:val="single"/>
        </w:rPr>
      </w:pPr>
      <w:r w:rsidDel="00000000" w:rsidR="00000000" w:rsidRPr="00000000">
        <w:rPr>
          <w:rtl w:val="0"/>
        </w:rPr>
      </w:r>
    </w:p>
    <w:p w:rsidR="00000000" w:rsidDel="00000000" w:rsidP="00000000" w:rsidRDefault="00000000" w:rsidRPr="00000000" w14:paraId="00000063">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Belangrijke data en gebeurtenissen in groep 4</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0" w:line="240" w:lineRule="auto"/>
        <w:rPr/>
      </w:pPr>
      <w:r w:rsidDel="00000000" w:rsidR="00000000" w:rsidRPr="00000000">
        <w:rPr>
          <w:rtl w:val="0"/>
        </w:rPr>
        <w:t xml:space="preserve">Start</w:t>
      </w:r>
      <w:r w:rsidDel="00000000" w:rsidR="00000000" w:rsidRPr="00000000">
        <w:rPr>
          <w:rFonts w:ascii="Verdana" w:cs="Verdana" w:eastAsia="Verdana" w:hAnsi="Verdana"/>
          <w:rtl w:val="0"/>
        </w:rPr>
        <w:t xml:space="preserve">gesprekken:</w:t>
        <w:tab/>
        <w:tab/>
        <w:tab/>
        <w:tab/>
      </w:r>
      <w:r w:rsidDel="00000000" w:rsidR="00000000" w:rsidRPr="00000000">
        <w:rPr>
          <w:rtl w:val="0"/>
        </w:rPr>
        <w:t xml:space="preserve">1 september 2026</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0" w:line="240" w:lineRule="auto"/>
        <w:rPr/>
      </w:pPr>
      <w:r w:rsidDel="00000000" w:rsidR="00000000" w:rsidRPr="00000000">
        <w:rPr>
          <w:rtl w:val="0"/>
        </w:rPr>
        <w:t xml:space="preserve">Voortgangsgesprekken 1e ronde:</w:t>
        <w:tab/>
        <w:t xml:space="preserve">19 november 2026</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Eerste ronde IEP-toetsen:</w:t>
        <w:tab/>
        <w:tab/>
        <w:tab/>
        <w:t xml:space="preserve">januari/ februari 202</w:t>
      </w:r>
      <w:r w:rsidDel="00000000" w:rsidR="00000000" w:rsidRPr="00000000">
        <w:rPr>
          <w:rtl w:val="0"/>
        </w:rPr>
        <w:t xml:space="preserve">7</w:t>
      </w:r>
      <w:r w:rsidDel="00000000" w:rsidR="00000000" w:rsidRPr="00000000">
        <w:rPr>
          <w:rFonts w:ascii="Verdana" w:cs="Verdana" w:eastAsia="Verdana" w:hAnsi="Verdana"/>
          <w:rtl w:val="0"/>
        </w:rPr>
        <w:br w:type="textWrapping"/>
        <w:t xml:space="preserve">Rapport 1 mee:</w:t>
        <w:tab/>
        <w:tab/>
        <w:tab/>
        <w:tab/>
      </w:r>
      <w:r w:rsidDel="00000000" w:rsidR="00000000" w:rsidRPr="00000000">
        <w:rPr>
          <w:rtl w:val="0"/>
        </w:rPr>
        <w:t xml:space="preserve">19</w:t>
      </w:r>
      <w:r w:rsidDel="00000000" w:rsidR="00000000" w:rsidRPr="00000000">
        <w:rPr>
          <w:rFonts w:ascii="Verdana" w:cs="Verdana" w:eastAsia="Verdana" w:hAnsi="Verdana"/>
          <w:rtl w:val="0"/>
        </w:rPr>
        <w:t xml:space="preserve"> februari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 2e r</w:t>
      </w:r>
      <w:r w:rsidDel="00000000" w:rsidR="00000000" w:rsidRPr="00000000">
        <w:rPr>
          <w:rtl w:val="0"/>
        </w:rPr>
        <w:t xml:space="preserve">onde</w:t>
      </w:r>
      <w:r w:rsidDel="00000000" w:rsidR="00000000" w:rsidRPr="00000000">
        <w:rPr>
          <w:rFonts w:ascii="Verdana" w:cs="Verdana" w:eastAsia="Verdana" w:hAnsi="Verdana"/>
          <w:rtl w:val="0"/>
        </w:rPr>
        <w:tab/>
        <w:tab/>
      </w:r>
      <w:r w:rsidDel="00000000" w:rsidR="00000000" w:rsidRPr="00000000">
        <w:rPr>
          <w:rtl w:val="0"/>
        </w:rPr>
        <w:t xml:space="preserve">14 april 2027</w:t>
      </w:r>
      <w:r w:rsidDel="00000000" w:rsidR="00000000" w:rsidRPr="00000000">
        <w:rPr>
          <w:rFonts w:ascii="Verdana" w:cs="Verdana" w:eastAsia="Verdana" w:hAnsi="Verdana"/>
          <w:rtl w:val="0"/>
        </w:rPr>
        <w:br w:type="textWrapping"/>
        <w:t xml:space="preserve">Tweede ronde IEP-toetsen:</w:t>
        <w:tab/>
        <w:tab/>
        <w:t xml:space="preserve">juni 202</w:t>
      </w:r>
      <w:r w:rsidDel="00000000" w:rsidR="00000000" w:rsidRPr="00000000">
        <w:rPr>
          <w:rtl w:val="0"/>
        </w:rPr>
        <w:t xml:space="preserve">7</w:t>
      </w:r>
      <w:r w:rsidDel="00000000" w:rsidR="00000000" w:rsidRPr="00000000">
        <w:rPr>
          <w:rFonts w:ascii="Verdana" w:cs="Verdana" w:eastAsia="Verdana" w:hAnsi="Verdana"/>
          <w:rtl w:val="0"/>
        </w:rPr>
        <w:br w:type="textWrapping"/>
        <w:t xml:space="preserve">Rapport 2 mee:</w:t>
        <w:tab/>
        <w:tab/>
        <w:tab/>
        <w:tab/>
      </w:r>
      <w:r w:rsidDel="00000000" w:rsidR="00000000" w:rsidRPr="00000000">
        <w:rPr>
          <w:rtl w:val="0"/>
        </w:rPr>
        <w:t xml:space="preserve">2 juli 2027</w:t>
      </w: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Verder staan er een aantal uitstapjes en activiteiten gepland. U zult hierover via Parro op de hoogte worden gehouden. Dit is ook de weg waarlangs wij hulp vragen voor deze gezellige dagen. Heeft u tijd en vindt u het leuk om mee te gaan, houd u Parro dan goed in de gaten!</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t xml:space="preserve">Wij</w:t>
      </w:r>
      <w:r w:rsidDel="00000000" w:rsidR="00000000" w:rsidRPr="00000000">
        <w:rPr>
          <w:rFonts w:ascii="Verdana" w:cs="Verdana" w:eastAsia="Verdana" w:hAnsi="Verdana"/>
          <w:rtl w:val="0"/>
        </w:rPr>
        <w:t xml:space="preserve"> kijken uit naar een fijn schooljaar en een goede samenwerking!</w:t>
      </w:r>
    </w:p>
    <w:p w:rsidR="00000000" w:rsidDel="00000000" w:rsidP="00000000" w:rsidRDefault="00000000" w:rsidRPr="00000000" w14:paraId="0000006D">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E">
      <w:pPr>
        <w:pageBreakBefore w:val="0"/>
        <w:spacing w:after="0" w:line="240" w:lineRule="auto"/>
        <w:rPr>
          <w:rFonts w:ascii="Verdana" w:cs="Verdana" w:eastAsia="Verdana" w:hAnsi="Verdana"/>
        </w:rPr>
      </w:pPr>
      <w:r w:rsidDel="00000000" w:rsidR="00000000" w:rsidRPr="00000000">
        <w:rPr>
          <w:rtl w:val="0"/>
        </w:rPr>
        <w:t xml:space="preserve">Anna van der Keemel en Willem van der Rooden  </w:t>
      </w:r>
      <w:r w:rsidDel="00000000" w:rsidR="00000000" w:rsidRPr="00000000">
        <w:rPr>
          <w:rtl w:val="0"/>
        </w:rPr>
      </w:r>
    </w:p>
    <w:p w:rsidR="00000000" w:rsidDel="00000000" w:rsidP="00000000" w:rsidRDefault="00000000" w:rsidRPr="00000000" w14:paraId="0000006F">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pageBreakBefore w:val="0"/>
        <w:spacing w:after="0" w:line="240" w:lineRule="auto"/>
        <w:rPr>
          <w:rFonts w:ascii="Verdana" w:cs="Verdana" w:eastAsia="Verdana" w:hAnsi="Verdana"/>
          <w:i w:val="1"/>
          <w:iCs w:val="1"/>
        </w:rPr>
      </w:pPr>
      <w:bookmarkStart w:colFirst="0" w:colLast="0" w:name="_9vb59fk8ve79" w:id="0"/>
      <w:bookmarkEnd w:id="0"/>
      <w:r w:rsidDel="00000000" w:rsidR="00000000" w:rsidRPr="00000000">
        <w:rPr>
          <w:rtl w:val="0"/>
        </w:rPr>
      </w:r>
    </w:p>
    <w:p w:rsidR="00000000" w:rsidDel="00000000" w:rsidP="00000000" w:rsidRDefault="00000000" w:rsidRPr="00000000" w14:paraId="00000071">
      <w:pPr>
        <w:pageBreakBefore w:val="0"/>
        <w:spacing w:after="0" w:line="240" w:lineRule="auto"/>
        <w:rPr>
          <w:rFonts w:ascii="Verdana" w:cs="Verdana" w:eastAsia="Verdana" w:hAnsi="Verdana"/>
          <w:b w:val="1"/>
          <w:bCs w:val="1"/>
          <w:sz w:val="24"/>
          <w:szCs w:val="24"/>
        </w:rPr>
      </w:pPr>
      <w:bookmarkStart w:colFirst="0" w:colLast="0" w:name="_4z3x9sou4qf3" w:id="1"/>
      <w:bookmarkEnd w:id="1"/>
      <w:r w:rsidDel="00000000" w:rsidR="00000000" w:rsidRPr="00000000">
        <w:rPr>
          <w:rFonts w:ascii="Verdana" w:cs="Verdana" w:eastAsia="Verdana" w:hAnsi="Verdana"/>
          <w:i w:val="1"/>
          <w:iCs w:val="1"/>
          <w:rtl w:val="0"/>
        </w:rPr>
        <w:t xml:space="preserve">Onze schoolgids vindt u op de homepage van de website.</w:t>
      </w:r>
      <w:r w:rsidDel="00000000" w:rsidR="00000000" w:rsidRPr="00000000">
        <w:rPr>
          <w:rtl w:val="0"/>
        </w:rPr>
      </w:r>
    </w:p>
    <w:sectPr>
      <w:headerReference r:id="rId8"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73">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74">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75">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6">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77">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4</w:t>
    </w:r>
    <w:r w:rsidDel="00000000" w:rsidR="00000000" w:rsidRPr="00000000">
      <w:rPr>
        <w:b w:val="1"/>
        <w:bCs w:val="1"/>
        <w:color w:val="637a57"/>
        <w:sz w:val="28"/>
        <w:szCs w:val="28"/>
        <w:rtl w:val="0"/>
      </w:rPr>
      <w:t xml:space="preserve">a</w:t>
    </w:r>
    <w:r w:rsidDel="00000000" w:rsidR="00000000" w:rsidRPr="00000000">
      <w:rPr>
        <w:rtl w:val="0"/>
      </w:rPr>
    </w:r>
  </w:p>
  <w:p w:rsidR="00000000" w:rsidDel="00000000" w:rsidP="00000000" w:rsidRDefault="00000000" w:rsidRPr="00000000" w14:paraId="00000078">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w:t>
    </w:r>
    <w:r w:rsidDel="00000000" w:rsidR="00000000" w:rsidRPr="00000000">
      <w:rPr>
        <w:b w:val="1"/>
        <w:bCs w:val="1"/>
        <w:color w:val="637a57"/>
        <w:sz w:val="28"/>
        <w:szCs w:val="28"/>
        <w:rtl w:val="0"/>
      </w:rPr>
      <w:t xml:space="preserve">6 - 2027</w:t>
    </w:r>
    <w:r w:rsidDel="00000000" w:rsidR="00000000" w:rsidRPr="00000000">
      <w:rPr>
        <w:rtl w:val="0"/>
      </w:rPr>
    </w:r>
  </w:p>
  <w:p w:rsidR="00000000" w:rsidDel="00000000" w:rsidP="00000000" w:rsidRDefault="00000000" w:rsidRPr="00000000" w14:paraId="00000079">
    <w:pPr>
      <w:pageBreakBefore w:val="0"/>
      <w:spacing w:after="0" w:line="240" w:lineRule="auto"/>
      <w:rPr>
        <w:color w:val="434343"/>
        <w:sz w:val="24"/>
        <w:szCs w:val="24"/>
      </w:rPr>
    </w:pPr>
    <w:r w:rsidDel="00000000" w:rsidR="00000000" w:rsidRPr="00000000">
      <w:rPr>
        <w:color w:val="434343"/>
        <w:sz w:val="24"/>
        <w:szCs w:val="24"/>
        <w:rtl w:val="0"/>
      </w:rPr>
      <w:t xml:space="preserve">___________________________________________________________</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851"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arima.vanwijhe@jl.nu" TargetMode="Externa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